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A" w:rsidRPr="00BA2BB5" w:rsidRDefault="0053097A" w:rsidP="00BA2BB5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АДМИНИСТРАЦИЯ УСТЮГСКОГО СЕЛЬСОВЕТА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ЕМЕЛЬЯНОВСКОГО РАЙОНА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КРАСНОЯРСКОГО КРАЯ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065E90" w:rsidRDefault="00065E90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90" w:rsidRPr="0053097A" w:rsidRDefault="00065E90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E22E79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53097A" w:rsidRPr="00BA2BB5" w:rsidRDefault="00E22E79" w:rsidP="00530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21.01.2025                                           с. Устюг                                                      № 14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8673C" w:rsidRPr="00BA2BB5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E22E79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22E79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«Выдача разрешений</w:t>
      </w:r>
    </w:p>
    <w:p w:rsidR="00E22E79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брак несовершеннолетним лицам,</w:t>
      </w:r>
    </w:p>
    <w:p w:rsidR="00D8673C" w:rsidRPr="00BA2BB5" w:rsidRDefault="00BA2BB5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предоставления и доступности результатов исполнения муниципальной услуги «Выдача разрешений на вступление в брак несовершеннолетним лицам, достигшим возраста 16 лет», в соответствии с Федеральным </w:t>
      </w:r>
      <w:hyperlink r:id="rId1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14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ководствуясь Уставом 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2EC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proofErr w:type="gram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</w:t>
      </w:r>
      <w:hyperlink w:anchor="Par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D8673C" w:rsidRPr="00A16CBA" w:rsidRDefault="00BA2BB5" w:rsidP="00D8673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 его официального опубликования в газете «</w:t>
      </w:r>
      <w:proofErr w:type="spellStart"/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</w:t>
      </w:r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подлежит размещению</w:t>
      </w:r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</w:t>
      </w:r>
      <w:proofErr w:type="spellStart"/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</w:t>
      </w:r>
      <w:r w:rsidR="00A16CBA"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1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A36C8E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В.К. Гесс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7"/>
      <w:bookmarkEnd w:id="0"/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bookmarkStart w:id="1" w:name="_GoBack"/>
      <w:bookmarkEnd w:id="1"/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</w:t>
      </w:r>
      <w:proofErr w:type="spellStart"/>
      <w:r w:rsidR="00065E9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Устюгского</w:t>
      </w:r>
      <w:proofErr w:type="spellEnd"/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                                                                                                                           </w:t>
      </w:r>
      <w:r w:rsidR="00E22E7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от 21.01.2025 № 14</w:t>
      </w: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D8673C" w:rsidRPr="00BA2BB5" w:rsidRDefault="00D8673C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ДОСТИГШИМ</w:t>
      </w:r>
      <w:proofErr w:type="gramEnd"/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D8673C" w:rsidRPr="00BA2BB5" w:rsidRDefault="00D8673C" w:rsidP="00540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порядок взаимодействия между его структурными подразделениями и должностными лицами, а также взаимодействия администрации с заявителями, учреждениями и организациями при предоставлении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Административный регламент - нормативный правовой акт, который разработан в целях повышения качества предоставления Муниципальной услуги, устанавливает порядок, стандарт предоставления Муниципальной услуги и определяет сроки и последовательность действий (административных процедур) при выдаче разрешений на вступление в брак несовершеннолетним лицам, достигшим возраста 16 лет.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настоящем Административном регламенте используются следующие основные понятия: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заявитель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Муниципальная услуга, предоста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вляемая администрацией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12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образований»;</w:t>
      </w:r>
      <w:proofErr w:type="gramEnd"/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административная процедура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административное действие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предусмотренное Административным регламентом действие должностного лица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должностное лицо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ответственное за предоставление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Полномочия по предоставлению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на безвозмездной основе в соответствии со следующими нормативными правовыми актами:</w:t>
      </w:r>
    </w:p>
    <w:p w:rsidR="00D8673C" w:rsidRPr="00BA2BB5" w:rsidRDefault="00C8520A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Семейным </w:t>
      </w:r>
      <w:hyperlink r:id="rId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6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2003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N№ 131-ФЗ «Об общих принципах организации местного самоуправления в Российской Федерации».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заявителями на предоставление Муниципальной услуги могут выступать несовершеннолетние лица, зарегистрированные п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месту жительства в МО «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достигшие возраста 16 лет и желающие вступить в брак до наступления совершеннолетия.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Информация о месте нахождения и графике работы администрации:</w:t>
      </w:r>
    </w:p>
    <w:p w:rsidR="00B807F4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нахождения: </w:t>
      </w:r>
    </w:p>
    <w:p w:rsidR="00D8673C" w:rsidRPr="00BA2BB5" w:rsidRDefault="00A36C8E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край, </w:t>
      </w:r>
      <w:proofErr w:type="spell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Декабристов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A36C8E" w:rsidRPr="00BA2BB5" w:rsidRDefault="00B807F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Понедельник-четверг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17-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12-00 до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</w:p>
    <w:p w:rsidR="00A36C8E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Пятница 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8-00 до12-00</w:t>
      </w:r>
    </w:p>
    <w:p w:rsidR="00B807F4" w:rsidRPr="00BA2BB5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Суббота, воскресение                   выходной.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администрации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сельсовета: </w:t>
      </w:r>
      <w:r w:rsidR="00B807F4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65E90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(391)3331174</w:t>
      </w:r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;8(391)3331222</w:t>
      </w:r>
    </w:p>
    <w:p w:rsidR="00D8673C" w:rsidRPr="00065E90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</w:t>
      </w:r>
      <w:r w:rsidR="005427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5427F4" w:rsidRPr="005427F4">
        <w:rPr>
          <w:rFonts w:ascii="Arial" w:hAnsi="Arial" w:cs="Arial"/>
          <w:color w:val="009FE9"/>
          <w:sz w:val="24"/>
          <w:szCs w:val="24"/>
          <w:shd w:val="clear" w:color="auto" w:fill="FFFFFF"/>
        </w:rPr>
        <w:t>ustug-cowet@emel.krskcit.ru</w:t>
      </w:r>
    </w:p>
    <w:p w:rsidR="005427F4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1.6.3. Информация о порядке предоставления Муниципальной услуги размещается на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официальной странице сайта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платформы</w:t>
      </w:r>
      <w:r w:rsidR="008A52FA" w:rsidRP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ГОСВЕБ по адресу: </w:t>
      </w:r>
      <w:r w:rsidR="005427F4" w:rsidRP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https://ustyugskij-r04.gosweb.gosuslugi.ru</w:t>
      </w:r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42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прилагающий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материал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Информирование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Муниципальной услуги осуществляется в виде: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публичного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заявителям по вопросам предоставления Муниципальной услуги на их индивидуальные устные и письменные обращения осуществляется специ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алистами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непосредственно в администрации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 (по письменным обращениям граждан);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средств телефонной связи, электронной почты;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сайте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информационных стендах в местах предоставления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– «Выдача разрешений на вступление в брак несовершеннолетним лицам, достигшим возраста 16 лет».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Предоставление Муниципальной услуги осущ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ествляет администрация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льсовета </w:t>
      </w:r>
      <w:proofErr w:type="spellStart"/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расноярского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заявителям разрешений на вступление в брак несовершеннолетним лицам, достигшим возраста 16 лет;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предоставления Муниципальной услуги - не более 30 дней со дня регистрации 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Максимальное время ожидания в очереди для получения консультации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Выдач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постановления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разрешении на вступление в брак несовершеннолетним лицам, достигшим возраста 16 лет» должна быть осуществлена в течение 3 рабочих дней со дня регистрации постановления.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Решение об отказе в предоставлении Муниципальной услуги доводится до лиц, достигших возраста 16 лет, в течение трех дней со дня подачи заявления.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114"/>
      <w:bookmarkEnd w:id="2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письменное </w:t>
      </w:r>
      <w:hyperlink w:anchor="Par29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(законного представителя) несовершеннолетнего гражданина, желающего вступить в брак (приложение № 1). В заявлении должна быть указана уважительная причина, послужившая основанием для обращения за выдачей разрешения на вступление в брак;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hyperlink w:anchor="Par33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несовершеннолетнего гражданина, желающего вступить в брак, достигшего возраста 16 лет, но не достигшего совершеннолетия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номер телефона;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содержательную сторону обращения, т.е. изложение заявителем сути обращения;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дату написания.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подается в двух экземплярах.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заявитель прилагает к заявлению следующие документы: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рождении несовершеннолетнего(ей) (в случае заключения брака несовершеннолетним(ей));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документов, удостоверяющих личность заявителей (паспорт или другой документ, удостоверяющий личность, в соответствии с законодательством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наличии беременности (при наличии);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рождении ребенка или копия свидетельства о рождении ребенка (в случае рождения ребенка);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об установлении отцовства (в случае установления отцовства);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полномочия законного представителя;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регистрацию несовершеннолетнего по месту жительства;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иных документов, подтверждающих у заявителя наличие уважительных документов для вступления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обращения распечатываются на бумажном носителе и регистрируются как письменные обращения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 Заявление заполняется лично заявителем либо его представителем, наделенным правом представлять законные интересы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37"/>
      <w:bookmarkEnd w:id="3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Перечень оснований для отказа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предоставлении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достижение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 возраста 16 лет (</w:t>
      </w:r>
      <w:hyperlink r:id="rId1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13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кодекса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 заявлении фамилии, имени, отчества, подписи, почтового адреса заявителя либо адреса его электронной почты, по которому должен быть направлен ответ;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регистрации по месту жи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на тер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МО </w:t>
      </w:r>
      <w:proofErr w:type="spellStart"/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обоих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невозможность прочтения заявления, содержание в нем нецензурных либо оскорбительных выражений;</w:t>
      </w:r>
    </w:p>
    <w:p w:rsidR="00D8673C" w:rsidRPr="00BA2BB5" w:rsidRDefault="001F342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5) 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документов, предусмотренных </w:t>
      </w:r>
      <w:hyperlink w:anchor="Par114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2.5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 Предоставление Муниципальной услуги осуществляется бесплатно.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Максимальное время ожидания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Письменное обращение подлежит обязательной регистрации в день поступления документов в администрацию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местам предоставления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рабочие места оборудуются оргтехникой, позволяющей организовать предоставление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размещаются следующие сведения: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настоящий Административный регламент;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заявлений;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 приема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качества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доступности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открытость и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Поселения;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получения информации о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электронной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Услуга в электронной форме не представляется.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</w:t>
      </w:r>
      <w:r w:rsidR="001F342D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ИСТРАТИВНЫХ ПРОЦЕДУР</w:t>
      </w: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C8520A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w:anchor="Par360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№ 3 к Административному регламенту.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документов от заявителей;</w:t>
      </w:r>
    </w:p>
    <w:p w:rsidR="00D8673C" w:rsidRPr="00BA2BB5" w:rsidRDefault="00466931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проверка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представленных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ответов на межведомственные запросы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разрешения на вступление в брак (отказа в выдаче разрешения).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Прием документов от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Основанием для начала предоставления Муниципальной услуги является личное (письменное) обращение заявителей с полным комплектом документов, указанных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лично, через законного представителя или по почте, в электронной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 администрацию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направляются по почте, копии направляемых документов должны быть нотариально заверены. Обязанность подтверждения факта отправки указанных документов лежит на заявителе.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проверяет правильность заполнения заявлений и соответствие указанных в нем данных представленному документу, удостоверяющему личность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соответствие представленных документов требованиям, установленным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сверяет представленные экземпляры оригиналов и копий документов, не заверенных нотариально;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наличие всех необходимых документов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при наличии обстоятельств,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отказывает заявителям в приеме документов, устно объясняет причину о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тказа.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документах, предлагает принять меры по их устранению. При желании заявителей устранить недостатки и препятствия, прервав процедуру подачи документов для предоставления Муниципальной услуги, возвращает им заявление и представленные ими доку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менты.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20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полного комплекта документов заявление регистрируется.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исполнения указанной административной процедуры - 1 рабочий день.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зарегистрированного заявления с документами.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ециалист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принадлежность заявителей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устанавливает наличие или отсутствие оснований для отказа в предоставлении Муниципальной услуги,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Основанием для начала административной процедуры выдачи разрешения на вступление в брак (отказа в выдаче разрешения) является соответствие (несоответствие) документов требованиям действующего законодательства и настоящего Административного регламента и отсутствие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(наличие) оснований, указанных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положительного заключения о возможности заявителя получить разрешение вступить в брак лицам, достигшим возраста 16 лет,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 постановления, передае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его на подпись Г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5 дней.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заключения о возможности заявителя на получение разрешения вступить в брак лицам, достигшим возраста 16 лет, спе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 администрации</w:t>
      </w:r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уведомления об отказе в выдаче соответствующего разрешения.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уведомление составляется в форме письма на имя заявителя и должно содержать указание на причины отказа в выдаче разрешения на вступление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подписывается Главой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 рабочих дня.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осуществления текущего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полнотой и качеством предоставления Муниципальной услуги включает в себя: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правовой экспертизы проектов решений. Результатом экспертиз является подписание проектов;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4.1.2. Текущий </w:t>
      </w: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уполномоченными должностным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лицами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полноты и качества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Плановые проверки за полнотой и качеством предоставления Муниципальной услуги проводятся на основании плана проверок соблюдения и исполнения требований Административного регламента, утверж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денного администрацией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Периодичность плановых проверо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устанавливает Г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Результаты плановых проверок оформляются в виде акта о результатах проведенной проверки.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Основанием для проведения внеплановых проверок являются обращения, жалобы заявителей.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4.2.5. В рамках внеплановых проверок осуществляется контроль за полнотой и качеством предоставления Муниципальной услуги, который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подготовку решений на действия (бездействие) должнос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лиц Никольской 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4.2.6. Плановые и внеплановые проверки за полнотой и качеством предоставления Муниципальной услуги осуществляются уполномоченными должностными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 администрации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Ответственность должностных лиц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в случае ненадлежащего исполнения своих обязанностей в ходе предоставления Муниципальной услуги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порядку и формам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предоставлением Муниципальной услуги, в том числе со стороны организаций.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Плановые и внеплановые проверки осуществляются на основании правовых актов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Контроль за предоставлением Муниципальной услуги со стороны организаций осуществляется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Порядок и формы контроля за исполнением Муниципальной услуги, указанные в настоящем разделе, применяются ко всем административным процедурам.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</w:p>
    <w:p w:rsidR="00D8673C" w:rsidRPr="00BA2BB5" w:rsidRDefault="00D8673C" w:rsidP="00E22E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МУНИЦИПАЛЬНУЮ УСЛ</w:t>
      </w:r>
      <w:r w:rsidR="006B3D29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УГУ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Отдела и решений, принятых ими при исполнении Муниципальной услуги, в досудебном и судебном порядке.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обращение (жалоба) заявителя на действия (бездействие) должностных лиц, участвующих в исполнении Муниципальной услуги, и решений, принятых в ходе исполнения Муниципальной услуги в следующих случаях: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Нарушение срока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Требование у заявителя документов, не предусмотренных настоящим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приеме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представление которых предусмотрено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предоставлении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Заявители имеют право обратиться с жалобой лично, направить жалобу в письменном или электронном виде.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Заявитель в своем письменном обращении (жалобе), обращении в электронной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 порядке указывает наименование органа, в который напра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вляет письменное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 фамилию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соответствующего должностного лица, а также свои фамилию, имя, отчество, полное наименование юридического лица, почтовый адрес, по которому должны направить ответ, уведомление о переадресации обращения, излагает суть обращения, заявления или жалобы, ставит личную подпись и дату.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(жалобе)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 действия (бездействия)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иные сведения, которые заявитель считает необходимым сообщить.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оставления обращения заявителя без ответа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существу поставленных в нем вопросов: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наименование юридического лица либо фамилия заявителя, направившего обращение, и почтовый адрес, по которому должен быть направлен ответ, ответ на такое обращение не дается.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семьи, администрация </w:t>
      </w:r>
      <w:r w:rsidR="00005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вправе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поставленных вопросов в связи с ранее направляемыми обращениями и при этом в обращении не приводятся новые доводы или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обстоятельства, Глава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принять решение о прекращении переписки с заявителем по данному вопросу. О данном решении уведомляется заявитель, направивший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5.6.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Если в результате рассмотрения жалоба признана обоснованной, то принимается решение об исполнении Муниципальной услуги и применении мер ответственности к должностному лицу, допустившему нарушения в ходе исполнения Муниципальной услуги, которые повлекли за собой обращение (жалобу)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рассмотрения обращение (жалоба)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Заявители вправе обжаловать в судебном порядке действия (бездействие) и решения, осуществляемые (принятые)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E79" w:rsidRDefault="00E22E79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79" w:rsidRDefault="00E22E79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79" w:rsidRDefault="00E22E79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79" w:rsidRDefault="00E22E79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достигшим возраста 16 лет»</w:t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C7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57C7"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657C7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6657C7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6159F5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дата рождения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                              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298"/>
      <w:bookmarkEnd w:id="4"/>
    </w:p>
    <w:p w:rsidR="00D8673C" w:rsidRPr="00C81079" w:rsidRDefault="00D8673C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Прошу разрешить регистрацию брака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моей (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моему) несовершеннолетней(ему)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 года рождения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Ф.И.О. _______________________________________________________________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связи  с  тем,  что  они  фактически  находятся  в  брачных отношениях и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(ожидают рождения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20__ год                         ______________</w:t>
      </w:r>
    </w:p>
    <w:p w:rsidR="006159F5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EB7FA1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сельсовет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по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 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335"/>
      <w:bookmarkEnd w:id="5"/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разрешить регистрацию брака мне, несовершеннолетней(ему)____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в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мы фактически находимся в брачных отношениях и 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(ожидаем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__" _____________ 20__ год              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079" w:rsidRDefault="00C81079" w:rsidP="00C81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3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6159F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360"/>
      <w:bookmarkEnd w:id="6"/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Рассмотрение документов, необходимых для предоставления услуги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Отправление запросов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Получение ответов на запросы</w:t>
            </w:r>
          </w:p>
        </w:tc>
      </w:tr>
    </w:tbl>
    <w:p w:rsidR="003A4344" w:rsidRPr="00C81079" w:rsidRDefault="005C7F35" w:rsidP="00C81079">
      <w:pPr>
        <w:jc w:val="center"/>
        <w:rPr>
          <w:rFonts w:ascii="Arial" w:hAnsi="Arial" w:cs="Arial"/>
          <w:sz w:val="24"/>
          <w:szCs w:val="24"/>
        </w:rPr>
      </w:pPr>
      <w:r w:rsidRPr="00C81079">
        <w:rPr>
          <w:rFonts w:ascii="Arial" w:hAnsi="Arial" w:cs="Arial"/>
          <w:sz w:val="24"/>
          <w:szCs w:val="24"/>
        </w:rPr>
        <w:t>/\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F35" w:rsidRPr="00C81079" w:rsidTr="005C7F35">
        <w:tc>
          <w:tcPr>
            <w:tcW w:w="4785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несовершеннолетним лицам</w:t>
            </w:r>
            <w:r w:rsidR="00C81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079">
              <w:rPr>
                <w:rFonts w:ascii="Arial" w:hAnsi="Arial" w:cs="Arial"/>
                <w:sz w:val="24"/>
                <w:szCs w:val="24"/>
              </w:rPr>
              <w:t>достигшим возраста 16 лет</w:t>
            </w:r>
          </w:p>
        </w:tc>
        <w:tc>
          <w:tcPr>
            <w:tcW w:w="4786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Отказ в выдачи разрешения на вступление в брак несовершеннолетним лицам, достигшим возраста 16 лет</w:t>
            </w:r>
          </w:p>
        </w:tc>
      </w:tr>
    </w:tbl>
    <w:p w:rsidR="005C7F35" w:rsidRPr="00C81079" w:rsidRDefault="005C7F35">
      <w:pPr>
        <w:rPr>
          <w:rFonts w:ascii="Arial" w:hAnsi="Arial" w:cs="Arial"/>
          <w:sz w:val="24"/>
          <w:szCs w:val="24"/>
        </w:rPr>
      </w:pPr>
    </w:p>
    <w:sectPr w:rsidR="005C7F35" w:rsidRPr="00C81079" w:rsidSect="00BA2BB5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0A" w:rsidRDefault="00C8520A" w:rsidP="0053097A">
      <w:pPr>
        <w:spacing w:after="0" w:line="240" w:lineRule="auto"/>
      </w:pPr>
      <w:r>
        <w:separator/>
      </w:r>
    </w:p>
  </w:endnote>
  <w:endnote w:type="continuationSeparator" w:id="0">
    <w:p w:rsidR="00C8520A" w:rsidRDefault="00C8520A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B5" w:rsidRDefault="00BA2BB5">
    <w:pPr>
      <w:pStyle w:val="a5"/>
      <w:jc w:val="right"/>
    </w:pPr>
  </w:p>
  <w:p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0A" w:rsidRDefault="00C8520A" w:rsidP="0053097A">
      <w:pPr>
        <w:spacing w:after="0" w:line="240" w:lineRule="auto"/>
      </w:pPr>
      <w:r>
        <w:separator/>
      </w:r>
    </w:p>
  </w:footnote>
  <w:footnote w:type="continuationSeparator" w:id="0">
    <w:p w:rsidR="00C8520A" w:rsidRDefault="00C8520A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050C3"/>
    <w:rsid w:val="00011F11"/>
    <w:rsid w:val="00062CBA"/>
    <w:rsid w:val="00065E90"/>
    <w:rsid w:val="001F342D"/>
    <w:rsid w:val="002E6E13"/>
    <w:rsid w:val="002F293C"/>
    <w:rsid w:val="003A4344"/>
    <w:rsid w:val="003C12AD"/>
    <w:rsid w:val="003D3DAC"/>
    <w:rsid w:val="003F7B4A"/>
    <w:rsid w:val="004555AD"/>
    <w:rsid w:val="00466931"/>
    <w:rsid w:val="0053097A"/>
    <w:rsid w:val="00540AD4"/>
    <w:rsid w:val="005427F4"/>
    <w:rsid w:val="005C7F35"/>
    <w:rsid w:val="006159F5"/>
    <w:rsid w:val="006657C7"/>
    <w:rsid w:val="006B3D29"/>
    <w:rsid w:val="006C2EF7"/>
    <w:rsid w:val="007F2EC4"/>
    <w:rsid w:val="008A3A2A"/>
    <w:rsid w:val="008A52FA"/>
    <w:rsid w:val="00935B0C"/>
    <w:rsid w:val="00985EBE"/>
    <w:rsid w:val="00A16CBA"/>
    <w:rsid w:val="00A36C8E"/>
    <w:rsid w:val="00B807F4"/>
    <w:rsid w:val="00B95610"/>
    <w:rsid w:val="00BA2BB5"/>
    <w:rsid w:val="00BB76C8"/>
    <w:rsid w:val="00C81079"/>
    <w:rsid w:val="00C8520A"/>
    <w:rsid w:val="00C867E3"/>
    <w:rsid w:val="00CC3456"/>
    <w:rsid w:val="00D8673C"/>
    <w:rsid w:val="00E22E79"/>
    <w:rsid w:val="00E744EB"/>
    <w:rsid w:val="00EB3AE7"/>
    <w:rsid w:val="00EB7FA1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 Spacing"/>
    <w:uiPriority w:val="1"/>
    <w:qFormat/>
    <w:rsid w:val="00065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 Spacing"/>
    <w:uiPriority w:val="1"/>
    <w:qFormat/>
    <w:rsid w:val="0006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1EADBB0F21943F0416AA710D574E6A9810570E9C739E50F76757I9nB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1EADBB0F21943F0416AA710D574E6A9B1F5709922CC952A632599E70I4n5K" TargetMode="External"/><Relationship Id="rId17" Type="http://schemas.openxmlformats.org/officeDocument/2006/relationships/hyperlink" Target="consultantplus://offline/ref=A31EADBB0F21943F0416AA710D574E6A9B1F58089E22C952A632599E7045F54050BA7B7CD8867873I4n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EADBB0F21943F0416AA710D574E6A9B1F5709922CC952A632599E70I4n5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1EADBB0F21943F0416AA710D574E6A9B1F5709922CC952A632599E7045F54050BA7B7CD8867970I4n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1EADBB0F21943F0416AA710D574E6A9B1F530C9420C952A632599E70I4n5K" TargetMode="External"/><Relationship Id="rId10" Type="http://schemas.openxmlformats.org/officeDocument/2006/relationships/hyperlink" Target="consultantplus://offline/ref=A31EADBB0F21943F0416AA710D574E6A9B1F530C9420C952A632599E7045F54050BA7B7CD886787FI4n4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31EADBB0F21943F0416AA710D574E6A9B1F58089E22C952A632599E70I4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0E86-B558-48AB-8DA4-0969C20C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18</cp:revision>
  <cp:lastPrinted>2025-01-21T01:45:00Z</cp:lastPrinted>
  <dcterms:created xsi:type="dcterms:W3CDTF">2024-11-25T09:01:00Z</dcterms:created>
  <dcterms:modified xsi:type="dcterms:W3CDTF">2025-01-21T01:46:00Z</dcterms:modified>
</cp:coreProperties>
</file>